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jc w:val="left"/>
        <w:textAlignment w:val="auto"/>
        <w:rPr>
          <w:rFonts w:hint="default" w:ascii="仿宋" w:hAnsi="仿宋" w:eastAsia="仿宋"/>
          <w:b w:val="0"/>
          <w:bCs w:val="0"/>
          <w:sz w:val="30"/>
          <w:szCs w:val="30"/>
          <w:lang w:val="en-US" w:eastAsia="zh-CN"/>
        </w:rPr>
      </w:pPr>
      <w:r>
        <w:rPr>
          <w:rFonts w:hint="eastAsia" w:ascii="仿宋" w:hAnsi="仿宋" w:eastAsia="仿宋"/>
          <w:b w:val="0"/>
          <w:bCs w:val="0"/>
          <w:sz w:val="30"/>
          <w:szCs w:val="30"/>
          <w:lang w:val="en-US" w:eastAsia="zh-CN"/>
        </w:rPr>
        <w:t>附件5：</w:t>
      </w:r>
    </w:p>
    <w:p>
      <w:pPr>
        <w:jc w:val="center"/>
        <w:rPr>
          <w:rFonts w:hint="eastAsia" w:ascii="仿宋" w:hAnsi="仿宋" w:eastAsia="仿宋" w:cs="仿宋"/>
          <w:b/>
          <w:bCs/>
          <w:i w:val="0"/>
          <w:iCs w:val="0"/>
          <w:caps w:val="0"/>
          <w:color w:val="333333"/>
          <w:spacing w:val="0"/>
          <w:sz w:val="36"/>
          <w:szCs w:val="36"/>
          <w:shd w:val="clear" w:fill="FFFFFF"/>
          <w:lang w:val="en-US" w:eastAsia="zh-CN"/>
        </w:rPr>
      </w:pPr>
    </w:p>
    <w:p>
      <w:pPr>
        <w:jc w:val="center"/>
        <w:rPr>
          <w:rFonts w:hint="eastAsia" w:ascii="仿宋" w:hAnsi="仿宋" w:eastAsia="仿宋" w:cs="仿宋"/>
          <w:b/>
          <w:bCs/>
          <w:i w:val="0"/>
          <w:iCs w:val="0"/>
          <w:caps w:val="0"/>
          <w:color w:val="333333"/>
          <w:spacing w:val="0"/>
          <w:sz w:val="36"/>
          <w:szCs w:val="36"/>
          <w:shd w:val="clear" w:fill="FFFFFF"/>
          <w:lang w:val="en-US" w:eastAsia="zh-CN"/>
        </w:rPr>
      </w:pP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333333"/>
          <w:spacing w:val="0"/>
          <w:sz w:val="36"/>
          <w:szCs w:val="36"/>
          <w:shd w:val="clear" w:fill="FFFFFF"/>
          <w:lang w:val="en-US" w:eastAsia="zh-CN"/>
        </w:rPr>
        <w:t>试剂供应承诺书</w:t>
      </w:r>
    </w:p>
    <w:p>
      <w:pPr>
        <w:widowControl/>
        <w:spacing w:line="378" w:lineRule="atLeast"/>
        <w:jc w:val="left"/>
        <w:rPr>
          <w:rFonts w:hint="eastAsia" w:ascii="仿宋_GB2312" w:hAnsi="宋体" w:eastAsia="仿宋_GB2312" w:cs="宋体"/>
          <w:color w:val="000000"/>
          <w:kern w:val="0"/>
          <w:sz w:val="28"/>
          <w:szCs w:val="28"/>
        </w:rPr>
      </w:pPr>
    </w:p>
    <w:p>
      <w:pPr>
        <w:widowControl/>
        <w:spacing w:line="378" w:lineRule="atLeast"/>
        <w:jc w:val="left"/>
        <w:rPr>
          <w:rFonts w:hint="eastAsia" w:ascii="仿宋_GB2312" w:hAnsi="宋体" w:eastAsia="仿宋_GB2312" w:cs="宋体"/>
          <w:color w:val="000000"/>
          <w:kern w:val="0"/>
          <w:sz w:val="28"/>
          <w:szCs w:val="28"/>
        </w:rPr>
      </w:pPr>
      <w:r>
        <w:rPr>
          <w:rFonts w:hint="eastAsia" w:ascii="仿宋_GB2312" w:hAnsi="宋体" w:eastAsia="仿宋_GB2312" w:cs="宋体"/>
          <w:color w:val="000000"/>
          <w:kern w:val="0"/>
          <w:sz w:val="28"/>
          <w:szCs w:val="28"/>
        </w:rPr>
        <w:t>致：</w:t>
      </w:r>
      <w:r>
        <w:rPr>
          <w:rFonts w:hint="eastAsia" w:ascii="仿宋_GB2312" w:hAnsi="宋体" w:eastAsia="仿宋_GB2312" w:cs="宋体"/>
          <w:color w:val="000000"/>
          <w:kern w:val="0"/>
          <w:sz w:val="28"/>
          <w:szCs w:val="28"/>
          <w:u w:val="single"/>
        </w:rPr>
        <w:t>（</w:t>
      </w:r>
      <w:r>
        <w:rPr>
          <w:rFonts w:hint="eastAsia" w:ascii="仿宋_GB2312" w:hAnsi="宋体" w:eastAsia="仿宋_GB2312" w:cs="宋体"/>
          <w:color w:val="000000"/>
          <w:kern w:val="0"/>
          <w:sz w:val="28"/>
          <w:szCs w:val="28"/>
          <w:u w:val="single"/>
          <w:lang w:eastAsia="zh-CN"/>
        </w:rPr>
        <w:t>赣州市中医院</w:t>
      </w:r>
      <w:r>
        <w:rPr>
          <w:rFonts w:hint="eastAsia" w:ascii="仿宋_GB2312" w:hAnsi="宋体" w:eastAsia="仿宋_GB2312" w:cs="宋体"/>
          <w:color w:val="000000"/>
          <w:kern w:val="0"/>
          <w:sz w:val="28"/>
          <w:szCs w:val="28"/>
          <w:u w:val="single"/>
        </w:rPr>
        <w:t>）</w:t>
      </w:r>
    </w:p>
    <w:p>
      <w:pPr>
        <w:numPr>
          <w:ilvl w:val="0"/>
          <w:numId w:val="1"/>
        </w:numPr>
        <w:ind w:firstLine="560" w:firstLineChars="200"/>
        <w:jc w:val="left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  <w:t>积极组织货源，保证试剂供应。不论院方试剂采购规模大小，均保证及时供货。（□是   □否）</w:t>
      </w:r>
    </w:p>
    <w:p>
      <w:pPr>
        <w:numPr>
          <w:ilvl w:val="0"/>
          <w:numId w:val="1"/>
        </w:numPr>
        <w:ind w:firstLine="560" w:firstLineChars="200"/>
        <w:jc w:val="left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  <w:t>急救或紧急情况试剂的配送不超过4小时。（□是   □否）</w:t>
      </w:r>
    </w:p>
    <w:p>
      <w:pPr>
        <w:numPr>
          <w:ilvl w:val="0"/>
          <w:numId w:val="1"/>
        </w:numPr>
        <w:ind w:firstLine="560" w:firstLineChars="200"/>
        <w:jc w:val="left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  <w:t>对库存出现滞销、近效期的试剂在30天之内办理退换货手续。（□能   □否）</w:t>
      </w:r>
      <w:bookmarkStart w:id="0" w:name="_GoBack"/>
      <w:bookmarkEnd w:id="0"/>
    </w:p>
    <w:p>
      <w:pPr>
        <w:numPr>
          <w:ilvl w:val="0"/>
          <w:numId w:val="1"/>
        </w:numPr>
        <w:ind w:firstLine="560" w:firstLineChars="200"/>
        <w:jc w:val="left"/>
        <w:rPr>
          <w:rFonts w:hint="default" w:ascii="仿宋" w:hAnsi="仿宋" w:eastAsia="仿宋" w:cs="仿宋"/>
          <w:i w:val="0"/>
          <w:iCs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  <w:t>是否免费提供匹配的清洗液、样本稀释液  （□是   □否）</w:t>
      </w:r>
    </w:p>
    <w:p>
      <w:pPr>
        <w:numPr>
          <w:ilvl w:val="0"/>
          <w:numId w:val="1"/>
        </w:numPr>
        <w:ind w:firstLine="560" w:firstLineChars="200"/>
        <w:jc w:val="left"/>
        <w:rPr>
          <w:rFonts w:hint="default" w:ascii="仿宋" w:hAnsi="仿宋" w:eastAsia="仿宋" w:cs="仿宋"/>
          <w:i w:val="0"/>
          <w:iCs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  <w:t>是否免费提供匹配的定标液  （□是   □否）</w:t>
      </w:r>
    </w:p>
    <w:p>
      <w:pPr>
        <w:numPr>
          <w:ilvl w:val="0"/>
          <w:numId w:val="1"/>
        </w:numPr>
        <w:ind w:firstLine="560" w:firstLineChars="200"/>
        <w:jc w:val="left"/>
        <w:rPr>
          <w:rFonts w:hint="default" w:ascii="仿宋" w:hAnsi="仿宋" w:eastAsia="仿宋" w:cs="仿宋"/>
          <w:i w:val="0"/>
          <w:iCs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  <w:t>是否免费提供匹配的校准品  （□是   □否）</w:t>
      </w:r>
    </w:p>
    <w:p>
      <w:pPr>
        <w:widowControl/>
        <w:spacing w:line="378" w:lineRule="atLeast"/>
        <w:ind w:firstLine="560" w:firstLineChars="200"/>
        <w:jc w:val="left"/>
        <w:rPr>
          <w:rFonts w:hint="eastAsia" w:ascii="仿宋_GB2312" w:hAnsi="宋体" w:eastAsia="仿宋_GB2312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仿宋_GB2312" w:hAnsi="宋体" w:eastAsia="仿宋_GB2312" w:cs="宋体"/>
          <w:color w:val="000000"/>
          <w:kern w:val="0"/>
          <w:sz w:val="28"/>
          <w:szCs w:val="28"/>
          <w:lang w:val="en-US" w:eastAsia="zh-CN"/>
        </w:rPr>
        <w:t>如我公司未按上述承诺执行愿接受院方处置。</w:t>
      </w:r>
    </w:p>
    <w:p>
      <w:pPr>
        <w:widowControl w:val="0"/>
        <w:numPr>
          <w:ilvl w:val="0"/>
          <w:numId w:val="0"/>
        </w:numPr>
        <w:jc w:val="left"/>
        <w:rPr>
          <w:rFonts w:hint="default" w:ascii="仿宋" w:hAnsi="仿宋" w:eastAsia="仿宋" w:cs="仿宋"/>
          <w:i w:val="0"/>
          <w:iCs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</w:pPr>
    </w:p>
    <w:p>
      <w:pPr>
        <w:widowControl w:val="0"/>
        <w:numPr>
          <w:ilvl w:val="0"/>
          <w:numId w:val="0"/>
        </w:numPr>
        <w:jc w:val="left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</w:pPr>
    </w:p>
    <w:p>
      <w:pPr>
        <w:widowControl/>
        <w:spacing w:line="378" w:lineRule="atLeast"/>
        <w:ind w:firstLine="5600" w:firstLineChars="2000"/>
        <w:jc w:val="left"/>
        <w:rPr>
          <w:rFonts w:hint="eastAsia" w:ascii="仿宋_GB2312" w:hAnsi="宋体" w:eastAsia="仿宋_GB2312" w:cs="宋体"/>
          <w:color w:val="000000"/>
          <w:kern w:val="0"/>
          <w:sz w:val="28"/>
          <w:szCs w:val="28"/>
        </w:rPr>
      </w:pPr>
      <w:r>
        <w:rPr>
          <w:rFonts w:hint="eastAsia" w:ascii="仿宋_GB2312" w:hAnsi="宋体" w:eastAsia="仿宋_GB2312" w:cs="宋体"/>
          <w:color w:val="000000"/>
          <w:kern w:val="0"/>
          <w:sz w:val="28"/>
          <w:szCs w:val="28"/>
        </w:rPr>
        <w:t xml:space="preserve">公司签章: </w:t>
      </w:r>
      <w:r>
        <w:rPr>
          <w:rFonts w:hint="eastAsia" w:ascii="仿宋_GB2312" w:hAnsi="宋体" w:eastAsia="仿宋_GB2312" w:cs="宋体"/>
          <w:color w:val="000000"/>
          <w:kern w:val="0"/>
          <w:sz w:val="28"/>
          <w:szCs w:val="28"/>
          <w:u w:val="single"/>
        </w:rPr>
        <w:t xml:space="preserve">          </w:t>
      </w:r>
    </w:p>
    <w:p>
      <w:pPr>
        <w:widowControl/>
        <w:spacing w:line="378" w:lineRule="atLeast"/>
        <w:ind w:firstLine="5600" w:firstLineChars="2000"/>
        <w:jc w:val="left"/>
        <w:rPr>
          <w:rFonts w:hint="eastAsia" w:ascii="仿宋_GB2312" w:hAnsi="宋体" w:eastAsia="仿宋_GB2312" w:cs="宋体"/>
          <w:color w:val="000000"/>
          <w:kern w:val="0"/>
          <w:sz w:val="28"/>
          <w:szCs w:val="28"/>
        </w:rPr>
      </w:pPr>
    </w:p>
    <w:p>
      <w:pPr>
        <w:widowControl/>
        <w:spacing w:line="378" w:lineRule="atLeast"/>
        <w:ind w:firstLine="6160" w:firstLineChars="2200"/>
        <w:jc w:val="left"/>
        <w:rPr>
          <w:rFonts w:hint="eastAsia" w:ascii="仿宋_GB2312" w:hAnsi="宋体" w:eastAsia="仿宋_GB2312" w:cs="宋体"/>
          <w:color w:val="000000"/>
          <w:kern w:val="0"/>
          <w:sz w:val="28"/>
          <w:szCs w:val="28"/>
        </w:rPr>
      </w:pPr>
      <w:r>
        <w:rPr>
          <w:rFonts w:hint="eastAsia" w:ascii="仿宋_GB2312" w:hAnsi="宋体" w:eastAsia="仿宋_GB2312" w:cs="宋体"/>
          <w:color w:val="000000"/>
          <w:kern w:val="0"/>
          <w:sz w:val="28"/>
          <w:szCs w:val="28"/>
        </w:rPr>
        <w:t>日期:</w:t>
      </w:r>
      <w:r>
        <w:rPr>
          <w:rFonts w:hint="eastAsia" w:ascii="仿宋_GB2312" w:hAnsi="宋体" w:eastAsia="仿宋_GB2312" w:cs="宋体"/>
          <w:color w:val="000000"/>
          <w:kern w:val="0"/>
          <w:sz w:val="28"/>
          <w:szCs w:val="28"/>
          <w:u w:val="single"/>
        </w:rPr>
        <w:t xml:space="preserve">             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宋体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033F136"/>
    <w:multiLevelType w:val="singleLevel"/>
    <w:tmpl w:val="7033F136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UwMTFkZDI2YWEwNGYyYTA4MmRhZGUwYTkzYzNlYWMifQ=="/>
  </w:docVars>
  <w:rsids>
    <w:rsidRoot w:val="0FC4673F"/>
    <w:rsid w:val="0FC4673F"/>
    <w:rsid w:val="1AB44420"/>
    <w:rsid w:val="44B852D7"/>
    <w:rsid w:val="4CD91263"/>
    <w:rsid w:val="567C5F53"/>
    <w:rsid w:val="59535B1F"/>
    <w:rsid w:val="61123E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210</Words>
  <Characters>211</Characters>
  <Lines>0</Lines>
  <Paragraphs>0</Paragraphs>
  <TotalTime>0</TotalTime>
  <ScaleCrop>false</ScaleCrop>
  <LinksUpToDate>false</LinksUpToDate>
  <CharactersWithSpaces>259</CharactersWithSpaces>
  <Application>WPS Office_12.1.0.15374_F1E327BC-269C-435d-A152-05C5408002CA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2023-08-18T07:55:00Z</dcterms:created>
  <dc:creator>xin</dc:creator>
  <cp:lastModifiedBy>Administrator</cp:lastModifiedBy>
  <dcterms:modified xsi:type="dcterms:W3CDTF">2023-09-08T02:35:30Z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2052-12.1.0.15374</vt:lpwstr>
  </property>
  <property fmtid="{D5CDD505-2E9C-101B-9397-08002B2CF9AE}" pid="3" name="ICV">
    <vt:lpwstr>83F48C20B7B34F00B0E9C3A904CA576B_11</vt:lpwstr>
  </property>
</Properties>
</file>